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湘潭天福陵园有限公司破产清算</w:t>
      </w:r>
    </w:p>
    <w:p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墓穴买卖登记表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编号：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2387"/>
        <w:gridCol w:w="1288"/>
        <w:gridCol w:w="2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42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买受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387" w:type="dxa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88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501" w:type="dxa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42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身份证号码</w:t>
            </w:r>
          </w:p>
        </w:tc>
        <w:tc>
          <w:tcPr>
            <w:tcW w:w="6176" w:type="dxa"/>
            <w:gridSpan w:val="3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242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购买日期</w:t>
            </w:r>
          </w:p>
        </w:tc>
        <w:tc>
          <w:tcPr>
            <w:tcW w:w="2387" w:type="dxa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购买金额</w:t>
            </w:r>
          </w:p>
        </w:tc>
        <w:tc>
          <w:tcPr>
            <w:tcW w:w="2501" w:type="dxa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242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付款方式</w:t>
            </w:r>
          </w:p>
        </w:tc>
        <w:tc>
          <w:tcPr>
            <w:tcW w:w="6176" w:type="dxa"/>
            <w:gridSpan w:val="3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42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安葬日期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（如未安葬则填无）</w:t>
            </w:r>
          </w:p>
        </w:tc>
        <w:tc>
          <w:tcPr>
            <w:tcW w:w="6176" w:type="dxa"/>
            <w:gridSpan w:val="3"/>
            <w:vAlign w:val="center"/>
          </w:tcPr>
          <w:p>
            <w:pPr>
              <w:widowControl/>
              <w:ind w:firstLine="240" w:firstLineChars="100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42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服务费缴纳期限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（缴纳金额及期限）</w:t>
            </w:r>
          </w:p>
        </w:tc>
        <w:tc>
          <w:tcPr>
            <w:tcW w:w="6176" w:type="dxa"/>
            <w:gridSpan w:val="3"/>
            <w:vAlign w:val="center"/>
          </w:tcPr>
          <w:p>
            <w:pPr>
              <w:widowControl/>
              <w:ind w:firstLine="240" w:firstLineChars="100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exact"/>
        </w:trPr>
        <w:tc>
          <w:tcPr>
            <w:tcW w:w="242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登记附件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（合同、付款凭证、收据、支付服务费凭证等）</w:t>
            </w:r>
          </w:p>
        </w:tc>
        <w:tc>
          <w:tcPr>
            <w:tcW w:w="6176" w:type="dxa"/>
            <w:gridSpan w:val="3"/>
            <w:tcBorders/>
            <w:vAlign w:val="center"/>
          </w:tcPr>
          <w:p>
            <w:pPr>
              <w:widowControl/>
              <w:ind w:firstLine="240" w:firstLineChars="100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exact"/>
        </w:trPr>
        <w:tc>
          <w:tcPr>
            <w:tcW w:w="8596" w:type="dxa"/>
            <w:gridSpan w:val="4"/>
            <w:tcBorders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后续服务的意见及建议：</w:t>
            </w:r>
          </w:p>
        </w:tc>
      </w:tr>
    </w:tbl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登记人</w:t>
      </w:r>
      <w:r>
        <w:rPr>
          <w:rFonts w:hint="eastAsia" w:ascii="仿宋" w:hAnsi="仿宋" w:eastAsia="仿宋" w:cs="仿宋"/>
          <w:bCs/>
          <w:sz w:val="24"/>
        </w:rPr>
        <w:t xml:space="preserve">（签字或盖章）：                 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登记</w:t>
      </w:r>
      <w:r>
        <w:rPr>
          <w:rFonts w:hint="eastAsia" w:ascii="仿宋" w:hAnsi="仿宋" w:eastAsia="仿宋" w:cs="仿宋"/>
          <w:bCs/>
          <w:sz w:val="24"/>
        </w:rPr>
        <w:t xml:space="preserve">时间：  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F623317"/>
    <w:rsid w:val="072B0FB7"/>
    <w:rsid w:val="4C054A64"/>
    <w:rsid w:val="5A153559"/>
    <w:rsid w:val="5F62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kern w:val="0"/>
      <w:sz w:val="28"/>
    </w:rPr>
  </w:style>
  <w:style w:type="table" w:customStyle="1" w:styleId="5">
    <w:name w:val="网格型1"/>
    <w:basedOn w:val="3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2024-07-05T06:46:00Z</dcterms:created>
  <dc:creator>张雨珵律师</dc:creator>
  <cp:lastModifiedBy>张雨珵律师</cp:lastModifiedBy>
  <cp:lastPrinted>2024-07-05T07:11:01Z</cp:lastPrinted>
  <dcterms:modified xsi:type="dcterms:W3CDTF">2024-07-05T07:13:36Z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9BB198CE296D4D0E85B148D2E01E8169_11</vt:lpwstr>
  </property>
</Properties>
</file>